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081DF754" w:rsidR="00B75A2A" w:rsidRPr="000C4256" w:rsidRDefault="008F5A5D"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ALABAMA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Execute, acknowledge, seal, deliver, file, or record any instrument or communication the agent considers desirable to accomplish a purpose of a transaction;</w:t>
      </w:r>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Seek on the principal’s behalf the assistance of a court or other governmental agency to carry out an act authorized in this power of attorney;</w:t>
      </w:r>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Initiate, participate in, submit to alternative dispute resolution, settle, oppose, or propose or accept a compromise with respect to a claim existing in favor of or against the principal or intervene in litigation relating to the claim;</w:t>
      </w:r>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Engage, compensate, and discharge an attorney, accountant, discretionary investment manager, expert witness, or other advisor;</w:t>
      </w:r>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My agent’s authority shall include the authority to act as stated below with regard to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0B944D70"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536B65BA" w14:textId="5A2A7892" w:rsidR="008F5A5D" w:rsidRDefault="008F5A5D" w:rsidP="00B75A2A">
      <w:pPr>
        <w:spacing w:line="0" w:lineRule="atLeast"/>
        <w:jc w:val="both"/>
        <w:rPr>
          <w:rFonts w:ascii="Segoe" w:eastAsia="Century Schoolbook" w:hAnsi="Segoe"/>
          <w:sz w:val="28"/>
          <w:szCs w:val="28"/>
        </w:rPr>
      </w:pPr>
    </w:p>
    <w:p w14:paraId="2A605760" w14:textId="4D04CBA6" w:rsidR="008F5A5D" w:rsidRDefault="008F5A5D" w:rsidP="00B75A2A">
      <w:pPr>
        <w:spacing w:line="0" w:lineRule="atLeast"/>
        <w:jc w:val="both"/>
        <w:rPr>
          <w:rFonts w:ascii="Segoe" w:eastAsia="Century Schoolbook" w:hAnsi="Segoe"/>
          <w:sz w:val="28"/>
          <w:szCs w:val="28"/>
        </w:rPr>
      </w:pPr>
    </w:p>
    <w:p w14:paraId="6CA2F987" w14:textId="1AC26CCF" w:rsidR="008F5A5D" w:rsidRPr="00BB6695" w:rsidRDefault="008F5A5D" w:rsidP="008F5A5D">
      <w:pPr>
        <w:spacing w:before="100" w:beforeAutospacing="1" w:after="100" w:afterAutospacing="1"/>
        <w:jc w:val="both"/>
        <w:rPr>
          <w:rFonts w:ascii="Segoe" w:eastAsia="Times New Roman" w:hAnsi="Segoe"/>
          <w:b/>
          <w:bCs/>
          <w:color w:val="000000"/>
          <w:sz w:val="28"/>
          <w:szCs w:val="28"/>
        </w:rPr>
      </w:pPr>
      <w:r w:rsidRPr="00BB6695">
        <w:rPr>
          <w:rFonts w:ascii="Segoe" w:eastAsia="Times New Roman" w:hAnsi="Segoe"/>
          <w:b/>
          <w:bCs/>
          <w:color w:val="000000"/>
          <w:sz w:val="28"/>
          <w:szCs w:val="28"/>
        </w:rPr>
        <w:t>IMPORTANT INFORMATION</w:t>
      </w:r>
      <w:r w:rsidR="00BB6695" w:rsidRPr="00BB6695">
        <w:rPr>
          <w:rFonts w:ascii="Segoe" w:eastAsia="Times New Roman" w:hAnsi="Segoe"/>
          <w:b/>
          <w:bCs/>
          <w:color w:val="000000"/>
          <w:sz w:val="28"/>
          <w:szCs w:val="28"/>
        </w:rPr>
        <w:t xml:space="preserve"> FOR PRINCIPAL</w:t>
      </w:r>
    </w:p>
    <w:p w14:paraId="434B99B1"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4653F9A3"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This power of attorney does not authorize the agent to make health care decisions for you. Such powers are governed by other applicable law.</w:t>
      </w:r>
    </w:p>
    <w:p w14:paraId="1E9CAFFE"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7C186B93"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Your agent is entitled to reimbursement of reasonable expenses and reasonable compensation unless you state otherwise in the Special Instructions.</w:t>
      </w:r>
    </w:p>
    <w:p w14:paraId="4FE3F178"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lastRenderedPageBreak/>
        <w:t>This form provides for designation of one agent. If you wish to name more than one agent you may name a co-agent in the Special Instructions. Co-agents are not required to act together unless you include that requirement in the Special Instructions.</w:t>
      </w:r>
    </w:p>
    <w:p w14:paraId="76B3673A"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5B8C05B8"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This power of attorney becomes effective immediately unless you state otherwise in the Special Instructions.</w:t>
      </w:r>
    </w:p>
    <w:p w14:paraId="25C4422E" w14:textId="77777777" w:rsidR="008F5A5D" w:rsidRPr="001E36A0" w:rsidRDefault="008F5A5D" w:rsidP="008F5A5D">
      <w:pPr>
        <w:spacing w:before="100" w:beforeAutospacing="1" w:after="100" w:afterAutospacing="1"/>
        <w:jc w:val="both"/>
        <w:rPr>
          <w:rFonts w:ascii="Segoe" w:eastAsia="Times New Roman" w:hAnsi="Segoe"/>
          <w:color w:val="000000"/>
          <w:sz w:val="28"/>
          <w:szCs w:val="28"/>
        </w:rPr>
      </w:pPr>
      <w:r w:rsidRPr="001E36A0">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2B3F947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__________,  20________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7B37402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F5A5D">
        <w:rPr>
          <w:rFonts w:ascii="Segoe" w:hAnsi="Segoe" w:cs="Times New Roman"/>
          <w:sz w:val="28"/>
          <w:szCs w:val="28"/>
        </w:rPr>
        <w:t>Alabama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0E1F101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F5A5D">
        <w:rPr>
          <w:rFonts w:ascii="Segoe" w:hAnsi="Segoe" w:cs="Times New Roman"/>
          <w:sz w:val="28"/>
          <w:szCs w:val="28"/>
        </w:rPr>
        <w:t>Alabama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50021B4" w:rsidR="00B75A2A" w:rsidRDefault="00B75A2A" w:rsidP="00B75A2A">
      <w:pPr>
        <w:spacing w:after="160" w:line="259" w:lineRule="auto"/>
        <w:jc w:val="both"/>
        <w:rPr>
          <w:rFonts w:ascii="Segoe" w:hAnsi="Segoe" w:cs="Times New Roman"/>
          <w:sz w:val="28"/>
          <w:szCs w:val="28"/>
        </w:rPr>
      </w:pPr>
    </w:p>
    <w:p w14:paraId="04A0CC2D" w14:textId="77777777" w:rsidR="006333A8" w:rsidRPr="00B47A8B" w:rsidRDefault="006333A8" w:rsidP="006333A8">
      <w:pPr>
        <w:spacing w:after="160" w:line="259" w:lineRule="auto"/>
        <w:jc w:val="both"/>
        <w:rPr>
          <w:rFonts w:ascii="Segoe" w:eastAsia="Times New Roman" w:hAnsi="Segoe"/>
          <w:b/>
          <w:bCs/>
          <w:color w:val="000000"/>
          <w:sz w:val="28"/>
          <w:szCs w:val="28"/>
        </w:rPr>
      </w:pPr>
      <w:r w:rsidRPr="00B47A8B">
        <w:rPr>
          <w:rFonts w:ascii="Segoe" w:eastAsia="Times New Roman" w:hAnsi="Segoe"/>
          <w:b/>
          <w:bCs/>
          <w:color w:val="000000"/>
          <w:sz w:val="28"/>
          <w:szCs w:val="28"/>
        </w:rPr>
        <w:t>IMPORTANT INFORMATION FOR AGENT</w:t>
      </w:r>
    </w:p>
    <w:p w14:paraId="27C59458"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Agent's Duties</w:t>
      </w:r>
    </w:p>
    <w:p w14:paraId="61D8BE12"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300AB07"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(1) do what you know the principal reasonably expects you to do with the principal's property or, if you do not know the principal's expectations, act in the principal's best interest;</w:t>
      </w:r>
    </w:p>
    <w:p w14:paraId="5BAE1A5C"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(2) act in good faith;</w:t>
      </w:r>
    </w:p>
    <w:p w14:paraId="41362E10"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(3) do nothing beyond the authority granted in this power of attorney; and</w:t>
      </w:r>
    </w:p>
    <w:p w14:paraId="5691F234"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(4) disclose your identity as an agent whenever you act for the principal by writing or printing the name of the principal and signing your own name as "agent" in the following manner:</w:t>
      </w:r>
    </w:p>
    <w:p w14:paraId="38059F4A"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(Principal's Name) by (Your Signature) as Agent</w:t>
      </w:r>
    </w:p>
    <w:p w14:paraId="4ABCB106"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Unless the Special Instructions in this power of attorney state otherwise, you must also:</w:t>
      </w:r>
    </w:p>
    <w:p w14:paraId="43E01689"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lastRenderedPageBreak/>
        <w:t>(1) act loyally for the principal's benefit;</w:t>
      </w:r>
    </w:p>
    <w:p w14:paraId="06CD5A11"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(2) avoid conflicts that would impair your ability to act in the principal's best interest;</w:t>
      </w:r>
    </w:p>
    <w:p w14:paraId="0F04FEEB"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(3) act with care, competence, and diligence;</w:t>
      </w:r>
    </w:p>
    <w:p w14:paraId="4DB42E73"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(4) keep a record of all receipts, disbursements, and transactions made on behalf of the principal;</w:t>
      </w:r>
    </w:p>
    <w:p w14:paraId="1466CAA5"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4678DFC0"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(6) attempt to preserve the principal's estate plan if you know the plan and preserving the plan is consistent with the principal's best interest.</w:t>
      </w:r>
    </w:p>
    <w:p w14:paraId="262CB15A"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Termination of Agent's Authority</w:t>
      </w:r>
    </w:p>
    <w:p w14:paraId="1B9C930D"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0C22CE4"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(1) death of the principal;</w:t>
      </w:r>
    </w:p>
    <w:p w14:paraId="1441187F"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(2) the principal's revocation of the power of attorney or your authority;</w:t>
      </w:r>
    </w:p>
    <w:p w14:paraId="205588AB"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(3) the occurrence of a termination event stated in the power of attorney;</w:t>
      </w:r>
    </w:p>
    <w:p w14:paraId="0C68DB5F"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(4) the purpose of the power of attorney is fully accomplished; or</w:t>
      </w:r>
    </w:p>
    <w:p w14:paraId="2DB4776C"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7F562EA4"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Liability of Agent</w:t>
      </w:r>
    </w:p>
    <w:p w14:paraId="28484390"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lastRenderedPageBreak/>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7754BA0F" w14:textId="77777777" w:rsidR="006333A8" w:rsidRPr="00B47A8B" w:rsidRDefault="006333A8" w:rsidP="006333A8">
      <w:pPr>
        <w:spacing w:after="160" w:line="259" w:lineRule="auto"/>
        <w:jc w:val="both"/>
        <w:rPr>
          <w:rFonts w:ascii="Segoe" w:eastAsia="Times New Roman" w:hAnsi="Segoe"/>
          <w:color w:val="000000"/>
          <w:sz w:val="28"/>
          <w:szCs w:val="28"/>
        </w:rPr>
      </w:pPr>
      <w:r w:rsidRPr="00B47A8B">
        <w:rPr>
          <w:rFonts w:ascii="Segoe" w:eastAsia="Times New Roman" w:hAnsi="Segoe"/>
          <w:color w:val="000000"/>
          <w:sz w:val="28"/>
          <w:szCs w:val="28"/>
        </w:rPr>
        <w:t>If there is anything about this document or your duties that you do not understand, you should seek legal advice.</w:t>
      </w:r>
    </w:p>
    <w:p w14:paraId="0872CDFC" w14:textId="77777777" w:rsidR="006333A8" w:rsidRPr="001E36A0" w:rsidRDefault="006333A8" w:rsidP="006333A8">
      <w:pPr>
        <w:jc w:val="both"/>
        <w:rPr>
          <w:rFonts w:ascii="Segoe" w:eastAsia="Times New Roman" w:hAnsi="Segoe"/>
          <w:color w:val="000000"/>
          <w:sz w:val="28"/>
          <w:szCs w:val="28"/>
        </w:rPr>
      </w:pPr>
    </w:p>
    <w:p w14:paraId="2119E01E" w14:textId="78B7B4B0" w:rsidR="006333A8" w:rsidRDefault="006333A8" w:rsidP="00B75A2A">
      <w:pPr>
        <w:spacing w:after="160" w:line="259" w:lineRule="auto"/>
        <w:jc w:val="both"/>
        <w:rPr>
          <w:rFonts w:ascii="Segoe" w:hAnsi="Segoe" w:cs="Times New Roman"/>
          <w:sz w:val="28"/>
          <w:szCs w:val="28"/>
        </w:rPr>
      </w:pPr>
    </w:p>
    <w:p w14:paraId="3A9BC351" w14:textId="77777777" w:rsidR="006333A8" w:rsidRPr="000C4256" w:rsidRDefault="006333A8"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42A29B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8F5A5D">
        <w:rPr>
          <w:rFonts w:ascii="Segoe" w:hAnsi="Segoe" w:cs="Times New Roman"/>
          <w:sz w:val="28"/>
          <w:szCs w:val="28"/>
        </w:rPr>
        <w:t>Alabama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capacity(ies), and that by his/her/their signature(s) on the instrument the person(s), or the entity upon behalf of which the person(s) acted, executed the instrument.</w:t>
      </w:r>
    </w:p>
    <w:p w14:paraId="50691EF5" w14:textId="23042A2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8F5A5D">
        <w:rPr>
          <w:rFonts w:ascii="Segoe" w:hAnsi="Segoe" w:cs="Times New Roman"/>
          <w:sz w:val="28"/>
          <w:szCs w:val="28"/>
        </w:rPr>
        <w:t>Alabama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CB09" w14:textId="77777777" w:rsidR="00DF5A74" w:rsidRDefault="00DF5A74" w:rsidP="00D56E03">
      <w:r>
        <w:separator/>
      </w:r>
    </w:p>
  </w:endnote>
  <w:endnote w:type="continuationSeparator" w:id="0">
    <w:p w14:paraId="462FE46B" w14:textId="77777777" w:rsidR="00DF5A74" w:rsidRDefault="00DF5A7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FF960" w14:textId="77777777" w:rsidR="00DF5A74" w:rsidRDefault="00DF5A74" w:rsidP="00D56E03">
      <w:r>
        <w:separator/>
      </w:r>
    </w:p>
  </w:footnote>
  <w:footnote w:type="continuationSeparator" w:id="0">
    <w:p w14:paraId="1DBFA310" w14:textId="77777777" w:rsidR="00DF5A74" w:rsidRDefault="00DF5A74"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946AD"/>
    <w:rsid w:val="003E4DAF"/>
    <w:rsid w:val="006333A8"/>
    <w:rsid w:val="00667601"/>
    <w:rsid w:val="007A4F14"/>
    <w:rsid w:val="007E0490"/>
    <w:rsid w:val="008F5A5D"/>
    <w:rsid w:val="00A627A0"/>
    <w:rsid w:val="00B3504A"/>
    <w:rsid w:val="00B7278B"/>
    <w:rsid w:val="00B75A2A"/>
    <w:rsid w:val="00BB6695"/>
    <w:rsid w:val="00C256E4"/>
    <w:rsid w:val="00D56E03"/>
    <w:rsid w:val="00D9622C"/>
    <w:rsid w:val="00DD33F4"/>
    <w:rsid w:val="00DF5A74"/>
    <w:rsid w:val="00DF732B"/>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3333</Words>
  <Characters>18999</Characters>
  <Application>Microsoft Office Word</Application>
  <DocSecurity>0</DocSecurity>
  <Lines>158</Lines>
  <Paragraphs>44</Paragraphs>
  <ScaleCrop>false</ScaleCrop>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7</cp:revision>
  <dcterms:created xsi:type="dcterms:W3CDTF">2020-07-19T21:46:00Z</dcterms:created>
  <dcterms:modified xsi:type="dcterms:W3CDTF">2020-07-19T22:42:00Z</dcterms:modified>
</cp:coreProperties>
</file>