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F60563A" w:rsidR="00B75A2A" w:rsidRPr="000C4256" w:rsidRDefault="00EF33E0"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IDAHO</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5E440923"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731F5A7B" w14:textId="14DF0790" w:rsidR="00EF33E0" w:rsidRPr="00EF33E0" w:rsidRDefault="00EF33E0" w:rsidP="00B75A2A">
      <w:pPr>
        <w:spacing w:line="0" w:lineRule="atLeast"/>
        <w:jc w:val="both"/>
        <w:rPr>
          <w:rFonts w:ascii="Segoe" w:eastAsia="Century Schoolbook" w:hAnsi="Segoe"/>
          <w:b/>
          <w:bCs/>
          <w:sz w:val="28"/>
          <w:szCs w:val="28"/>
        </w:rPr>
      </w:pPr>
    </w:p>
    <w:p w14:paraId="53B506EE" w14:textId="3AF35B0E" w:rsidR="00EF33E0" w:rsidRPr="00EF33E0" w:rsidRDefault="00EF33E0" w:rsidP="00EF33E0">
      <w:pPr>
        <w:spacing w:before="100" w:beforeAutospacing="1" w:after="100" w:afterAutospacing="1"/>
        <w:rPr>
          <w:rFonts w:ascii="Segoe" w:eastAsia="Times New Roman" w:hAnsi="Segoe"/>
          <w:b/>
          <w:bCs/>
          <w:color w:val="000000"/>
          <w:sz w:val="28"/>
          <w:szCs w:val="28"/>
        </w:rPr>
      </w:pPr>
      <w:r w:rsidRPr="00EF33E0">
        <w:rPr>
          <w:rFonts w:ascii="Segoe" w:eastAsia="Times New Roman" w:hAnsi="Segoe"/>
          <w:b/>
          <w:bCs/>
          <w:color w:val="000000"/>
          <w:sz w:val="28"/>
          <w:szCs w:val="28"/>
        </w:rPr>
        <w:t>IMPORTANT INFORMATION FOR PRINCIPAL</w:t>
      </w:r>
    </w:p>
    <w:p w14:paraId="62D7BD63"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 xml:space="preserve">This power of attorney authorizes another person (your agent) to make decisions concerning your property for you (the principal). Your agent can make decisions and act with respect to your property (including your money) </w:t>
      </w:r>
      <w:proofErr w:type="gramStart"/>
      <w:r w:rsidRPr="00007705">
        <w:rPr>
          <w:rFonts w:ascii="Segoe" w:eastAsia="Times New Roman" w:hAnsi="Segoe"/>
          <w:color w:val="000000"/>
          <w:sz w:val="28"/>
          <w:szCs w:val="28"/>
        </w:rPr>
        <w:t>whether or not</w:t>
      </w:r>
      <w:proofErr w:type="gramEnd"/>
      <w:r w:rsidRPr="00007705">
        <w:rPr>
          <w:rFonts w:ascii="Segoe" w:eastAsia="Times New Roman" w:hAnsi="Segoe"/>
          <w:color w:val="000000"/>
          <w:sz w:val="28"/>
          <w:szCs w:val="28"/>
        </w:rPr>
        <w:t xml:space="preserve"> you are able to act for yourself. The meaning of authority over subjects listed on this form is explained in the uniform power of attorney act, chapter 12, title 15, Idaho Code.</w:t>
      </w:r>
    </w:p>
    <w:p w14:paraId="09897282"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This power of attorney does not authorize the agent to make health care decisions for you.</w:t>
      </w:r>
    </w:p>
    <w:p w14:paraId="78FA9C25"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You should select someone you trust to serve as your agent. The agent’s authority will continue until your death unless you revoke the power of attorney or the agent resigns.</w:t>
      </w:r>
    </w:p>
    <w:p w14:paraId="41453D1D"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Your agent is entitled to reasonable compensation unless you state otherwise in the Special Instructions.</w:t>
      </w:r>
    </w:p>
    <w:p w14:paraId="18465D2D"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 xml:space="preserve">This form provides for designation of one (1) agent. If you wish to name more than one (1) agent, you may name a coagent in the Special Instructions. </w:t>
      </w:r>
      <w:r w:rsidRPr="00007705">
        <w:rPr>
          <w:rFonts w:ascii="Segoe" w:eastAsia="Times New Roman" w:hAnsi="Segoe"/>
          <w:color w:val="000000"/>
          <w:sz w:val="28"/>
          <w:szCs w:val="28"/>
        </w:rPr>
        <w:lastRenderedPageBreak/>
        <w:t>Coagents are not required to act together unless you include that requirement in the Special Instructions.</w:t>
      </w:r>
    </w:p>
    <w:p w14:paraId="5E714071"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39C218A0"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This power of attorney becomes effective immediately unless you state otherwise in the Special Instructions.</w:t>
      </w:r>
    </w:p>
    <w:p w14:paraId="66378957" w14:textId="77777777" w:rsidR="00EF33E0" w:rsidRPr="00007705" w:rsidRDefault="00EF33E0" w:rsidP="00EF33E0">
      <w:pPr>
        <w:spacing w:before="100" w:beforeAutospacing="1" w:after="100" w:afterAutospacing="1"/>
        <w:jc w:val="both"/>
        <w:rPr>
          <w:rFonts w:ascii="Segoe" w:eastAsia="Times New Roman" w:hAnsi="Segoe"/>
          <w:color w:val="000000"/>
          <w:sz w:val="28"/>
          <w:szCs w:val="28"/>
        </w:rPr>
      </w:pPr>
      <w:r w:rsidRPr="00007705">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7355252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F33E0">
        <w:rPr>
          <w:rFonts w:ascii="Segoe" w:hAnsi="Segoe" w:cs="Times New Roman"/>
          <w:sz w:val="28"/>
          <w:szCs w:val="28"/>
        </w:rPr>
        <w:t>Idaho</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3741B12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EF33E0">
        <w:rPr>
          <w:rFonts w:ascii="Segoe" w:hAnsi="Segoe" w:cs="Times New Roman"/>
          <w:sz w:val="28"/>
          <w:szCs w:val="28"/>
        </w:rPr>
        <w:t>Idaho</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5A802642" w:rsidR="00B75A2A" w:rsidRDefault="00B75A2A" w:rsidP="00B75A2A">
      <w:pPr>
        <w:spacing w:after="160" w:line="259" w:lineRule="auto"/>
        <w:jc w:val="both"/>
        <w:rPr>
          <w:rFonts w:ascii="Segoe" w:hAnsi="Segoe" w:cs="Times New Roman"/>
          <w:sz w:val="28"/>
          <w:szCs w:val="28"/>
        </w:rPr>
      </w:pPr>
    </w:p>
    <w:p w14:paraId="45F464BE" w14:textId="77777777" w:rsidR="00EF33E0" w:rsidRPr="00EF33E0" w:rsidRDefault="00EF33E0" w:rsidP="00EF33E0">
      <w:pPr>
        <w:spacing w:before="100" w:beforeAutospacing="1" w:after="100" w:afterAutospacing="1"/>
        <w:rPr>
          <w:rFonts w:ascii="Segoe" w:eastAsia="Times New Roman" w:hAnsi="Segoe"/>
          <w:b/>
          <w:bCs/>
          <w:color w:val="000000"/>
          <w:sz w:val="28"/>
          <w:szCs w:val="28"/>
        </w:rPr>
      </w:pPr>
      <w:r w:rsidRPr="00EF33E0">
        <w:rPr>
          <w:rFonts w:ascii="Segoe" w:eastAsia="Times New Roman" w:hAnsi="Segoe"/>
          <w:b/>
          <w:bCs/>
          <w:color w:val="000000"/>
          <w:sz w:val="28"/>
          <w:szCs w:val="28"/>
        </w:rPr>
        <w:t>IMPORTANT INFORMATION FOR AGENT</w:t>
      </w:r>
    </w:p>
    <w:p w14:paraId="4BC9A7D6"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AGENT’S DUTIES</w:t>
      </w:r>
    </w:p>
    <w:p w14:paraId="12389C47"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     When you accept the authority granted under this power of attorney, a special legal relationship is created between you and the principal. This relationship imposes upon </w:t>
      </w:r>
      <w:proofErr w:type="gramStart"/>
      <w:r w:rsidRPr="00EF33E0">
        <w:rPr>
          <w:rFonts w:ascii="Segoe" w:eastAsia="Times New Roman" w:hAnsi="Segoe"/>
          <w:color w:val="000000"/>
          <w:sz w:val="28"/>
          <w:szCs w:val="28"/>
        </w:rPr>
        <w:t>you</w:t>
      </w:r>
      <w:proofErr w:type="gramEnd"/>
      <w:r w:rsidRPr="00EF33E0">
        <w:rPr>
          <w:rFonts w:ascii="Segoe" w:eastAsia="Times New Roman" w:hAnsi="Segoe"/>
          <w:color w:val="000000"/>
          <w:sz w:val="28"/>
          <w:szCs w:val="28"/>
        </w:rPr>
        <w:t xml:space="preserve"> legal duties that continue until you resign or the power of attorney is terminated or revoked. You must:</w:t>
      </w:r>
    </w:p>
    <w:p w14:paraId="20D019F9"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EF33E0">
        <w:rPr>
          <w:rFonts w:ascii="Segoe" w:eastAsia="Times New Roman" w:hAnsi="Segoe"/>
          <w:color w:val="000000"/>
          <w:sz w:val="28"/>
          <w:szCs w:val="28"/>
        </w:rPr>
        <w:t>interest;</w:t>
      </w:r>
      <w:proofErr w:type="gramEnd"/>
    </w:p>
    <w:p w14:paraId="6A81388D"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(2)  Act in good </w:t>
      </w:r>
      <w:proofErr w:type="gramStart"/>
      <w:r w:rsidRPr="00EF33E0">
        <w:rPr>
          <w:rFonts w:ascii="Segoe" w:eastAsia="Times New Roman" w:hAnsi="Segoe"/>
          <w:color w:val="000000"/>
          <w:sz w:val="28"/>
          <w:szCs w:val="28"/>
        </w:rPr>
        <w:t>faith;</w:t>
      </w:r>
      <w:proofErr w:type="gramEnd"/>
    </w:p>
    <w:p w14:paraId="7A6363EB"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(3)  Do nothing beyond the authority granted in this power of attorney; and</w:t>
      </w:r>
    </w:p>
    <w:p w14:paraId="51FD2163"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(4)  Disclose your identity as an agent whenever you act for the principal by signing the name of the principal and signing your own name as "agent" in the following manner:</w:t>
      </w:r>
    </w:p>
    <w:p w14:paraId="76F6A5E8"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w:t>
      </w:r>
      <w:proofErr w:type="gramStart"/>
      <w:r w:rsidRPr="00EF33E0">
        <w:rPr>
          <w:rFonts w:ascii="Segoe" w:eastAsia="Times New Roman" w:hAnsi="Segoe"/>
          <w:color w:val="000000"/>
          <w:sz w:val="28"/>
          <w:szCs w:val="28"/>
        </w:rPr>
        <w:t>….(</w:t>
      </w:r>
      <w:proofErr w:type="gramEnd"/>
      <w:r w:rsidRPr="00EF33E0">
        <w:rPr>
          <w:rFonts w:ascii="Segoe" w:eastAsia="Times New Roman" w:hAnsi="Segoe"/>
          <w:color w:val="000000"/>
          <w:sz w:val="28"/>
          <w:szCs w:val="28"/>
        </w:rPr>
        <w:t>Principal’s Name)……by…….(Your Signature)…..as agent</w:t>
      </w:r>
    </w:p>
    <w:p w14:paraId="6F47B867"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Unless the Special Instructions in this power of attorney state otherwise, you must also:</w:t>
      </w:r>
    </w:p>
    <w:p w14:paraId="2D7A42D4"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(1)  Act loyally for the principal’s </w:t>
      </w:r>
      <w:proofErr w:type="gramStart"/>
      <w:r w:rsidRPr="00EF33E0">
        <w:rPr>
          <w:rFonts w:ascii="Segoe" w:eastAsia="Times New Roman" w:hAnsi="Segoe"/>
          <w:color w:val="000000"/>
          <w:sz w:val="28"/>
          <w:szCs w:val="28"/>
        </w:rPr>
        <w:t>benefit;</w:t>
      </w:r>
      <w:proofErr w:type="gramEnd"/>
    </w:p>
    <w:p w14:paraId="466278C9"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lastRenderedPageBreak/>
        <w:t xml:space="preserve">(2)  Avoid conflicts that would impair your ability to act in the principal’s best </w:t>
      </w:r>
      <w:proofErr w:type="gramStart"/>
      <w:r w:rsidRPr="00EF33E0">
        <w:rPr>
          <w:rFonts w:ascii="Segoe" w:eastAsia="Times New Roman" w:hAnsi="Segoe"/>
          <w:color w:val="000000"/>
          <w:sz w:val="28"/>
          <w:szCs w:val="28"/>
        </w:rPr>
        <w:t>interest;</w:t>
      </w:r>
      <w:proofErr w:type="gramEnd"/>
    </w:p>
    <w:p w14:paraId="4AC09295"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(3)  Act with care, competence and </w:t>
      </w:r>
      <w:proofErr w:type="gramStart"/>
      <w:r w:rsidRPr="00EF33E0">
        <w:rPr>
          <w:rFonts w:ascii="Segoe" w:eastAsia="Times New Roman" w:hAnsi="Segoe"/>
          <w:color w:val="000000"/>
          <w:sz w:val="28"/>
          <w:szCs w:val="28"/>
        </w:rPr>
        <w:t>diligence;</w:t>
      </w:r>
      <w:proofErr w:type="gramEnd"/>
    </w:p>
    <w:p w14:paraId="58C4369E"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(4)  Keep a record of all receipts, disbursements, and transactions conducted for the </w:t>
      </w:r>
      <w:proofErr w:type="gramStart"/>
      <w:r w:rsidRPr="00EF33E0">
        <w:rPr>
          <w:rFonts w:ascii="Segoe" w:eastAsia="Times New Roman" w:hAnsi="Segoe"/>
          <w:color w:val="000000"/>
          <w:sz w:val="28"/>
          <w:szCs w:val="28"/>
        </w:rPr>
        <w:t>principal;</w:t>
      </w:r>
      <w:proofErr w:type="gramEnd"/>
    </w:p>
    <w:p w14:paraId="7A703917"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3E4B2490"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(6)  Attempt to preserve the principal’s estate plan if you know the plan and preserving the plan is consistent with the principal’s best interest.</w:t>
      </w:r>
    </w:p>
    <w:p w14:paraId="63C66FDE"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TERMINATION OF AGENT’S AUTHORITY</w:t>
      </w:r>
    </w:p>
    <w:p w14:paraId="4EBE8365"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DC39B2B"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(1)  Death of the </w:t>
      </w:r>
      <w:proofErr w:type="gramStart"/>
      <w:r w:rsidRPr="00EF33E0">
        <w:rPr>
          <w:rFonts w:ascii="Segoe" w:eastAsia="Times New Roman" w:hAnsi="Segoe"/>
          <w:color w:val="000000"/>
          <w:sz w:val="28"/>
          <w:szCs w:val="28"/>
        </w:rPr>
        <w:t>principal;</w:t>
      </w:r>
      <w:proofErr w:type="gramEnd"/>
    </w:p>
    <w:p w14:paraId="5424CCE3"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(2)  The principal’s revocation of the power of attorney or your </w:t>
      </w:r>
      <w:proofErr w:type="gramStart"/>
      <w:r w:rsidRPr="00EF33E0">
        <w:rPr>
          <w:rFonts w:ascii="Segoe" w:eastAsia="Times New Roman" w:hAnsi="Segoe"/>
          <w:color w:val="000000"/>
          <w:sz w:val="28"/>
          <w:szCs w:val="28"/>
        </w:rPr>
        <w:t>authority;</w:t>
      </w:r>
      <w:proofErr w:type="gramEnd"/>
    </w:p>
    <w:p w14:paraId="22D4FB81"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xml:space="preserve">(3)  The occurrence of a termination event stated in the power of </w:t>
      </w:r>
      <w:proofErr w:type="gramStart"/>
      <w:r w:rsidRPr="00EF33E0">
        <w:rPr>
          <w:rFonts w:ascii="Segoe" w:eastAsia="Times New Roman" w:hAnsi="Segoe"/>
          <w:color w:val="000000"/>
          <w:sz w:val="28"/>
          <w:szCs w:val="28"/>
        </w:rPr>
        <w:t>attorney;</w:t>
      </w:r>
      <w:proofErr w:type="gramEnd"/>
    </w:p>
    <w:p w14:paraId="5FC151F0"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(4)  The purpose of the power of attorney is fully accomplished; or</w:t>
      </w:r>
    </w:p>
    <w:p w14:paraId="1671485F"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(5)  A legal action is filed with a court to end your marriage to the principal, or for your legal separation, unless the Special Instructions in this power of attorney state that such an action will not terminate your authority.</w:t>
      </w:r>
    </w:p>
    <w:p w14:paraId="12F2125F"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LIABILITY OF AGENT</w:t>
      </w:r>
    </w:p>
    <w:p w14:paraId="6BB78047" w14:textId="77777777" w:rsidR="00EF33E0" w:rsidRPr="00EF33E0" w:rsidRDefault="00EF33E0" w:rsidP="00EF33E0">
      <w:pPr>
        <w:spacing w:after="160" w:line="259" w:lineRule="auto"/>
        <w:jc w:val="both"/>
        <w:rPr>
          <w:rFonts w:ascii="Segoe" w:eastAsia="Times New Roman" w:hAnsi="Segoe"/>
          <w:color w:val="000000"/>
          <w:sz w:val="28"/>
          <w:szCs w:val="28"/>
        </w:rPr>
      </w:pPr>
      <w:r w:rsidRPr="00EF33E0">
        <w:rPr>
          <w:rFonts w:ascii="Segoe" w:eastAsia="Times New Roman" w:hAnsi="Segoe"/>
          <w:color w:val="000000"/>
          <w:sz w:val="28"/>
          <w:szCs w:val="28"/>
        </w:rPr>
        <w:t>     The meaning of the authority granted to you is defined in the act. If you violate the act or act outside the authority granted, you may be liable for any damages caused by your violation.</w:t>
      </w:r>
    </w:p>
    <w:p w14:paraId="79C125B7" w14:textId="77777777" w:rsidR="00EF33E0" w:rsidRPr="00EF33E0" w:rsidRDefault="00EF33E0" w:rsidP="00EF33E0">
      <w:pPr>
        <w:spacing w:after="160" w:line="259" w:lineRule="auto"/>
        <w:jc w:val="both"/>
        <w:rPr>
          <w:rFonts w:ascii="Segoe" w:eastAsiaTheme="minorHAnsi" w:hAnsi="Segoe" w:cstheme="minorBidi"/>
          <w:sz w:val="28"/>
          <w:szCs w:val="28"/>
        </w:rPr>
      </w:pPr>
      <w:r w:rsidRPr="00EF33E0">
        <w:rPr>
          <w:rFonts w:ascii="Segoe" w:eastAsia="Times New Roman" w:hAnsi="Segoe"/>
          <w:color w:val="000000"/>
          <w:sz w:val="28"/>
          <w:szCs w:val="28"/>
        </w:rPr>
        <w:lastRenderedPageBreak/>
        <w:t>IF THERE IS ANYTHING ABOUT THIS DOCUMENT OR YOUR DUTIES THAT YOU DO NOT UNDERSTAND, YOU SHOULD SEEK LEGAL ADVICE.</w:t>
      </w:r>
    </w:p>
    <w:p w14:paraId="014899D5" w14:textId="77777777" w:rsidR="00EF33E0" w:rsidRPr="000C4256" w:rsidRDefault="00EF33E0"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3EC8E0F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EF33E0">
        <w:rPr>
          <w:rFonts w:ascii="Segoe" w:hAnsi="Segoe" w:cs="Times New Roman"/>
          <w:sz w:val="28"/>
          <w:szCs w:val="28"/>
        </w:rPr>
        <w:t>Idaho</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7F3EE89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EF33E0">
        <w:rPr>
          <w:rFonts w:ascii="Segoe" w:hAnsi="Segoe" w:cs="Times New Roman"/>
          <w:sz w:val="28"/>
          <w:szCs w:val="28"/>
        </w:rPr>
        <w:t>Idaho</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C613" w14:textId="77777777" w:rsidR="00DF0FF7" w:rsidRDefault="00DF0FF7" w:rsidP="00D56E03">
      <w:r>
        <w:separator/>
      </w:r>
    </w:p>
  </w:endnote>
  <w:endnote w:type="continuationSeparator" w:id="0">
    <w:p w14:paraId="24C50B58" w14:textId="77777777" w:rsidR="00DF0FF7" w:rsidRDefault="00DF0FF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63EB" w14:textId="77777777" w:rsidR="00DF0FF7" w:rsidRDefault="00DF0FF7" w:rsidP="00D56E03">
      <w:r>
        <w:separator/>
      </w:r>
    </w:p>
  </w:footnote>
  <w:footnote w:type="continuationSeparator" w:id="0">
    <w:p w14:paraId="4B15F062" w14:textId="77777777" w:rsidR="00DF0FF7" w:rsidRDefault="00DF0FF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67601"/>
    <w:rsid w:val="006F669A"/>
    <w:rsid w:val="007A4F14"/>
    <w:rsid w:val="00A627A0"/>
    <w:rsid w:val="00B75A2A"/>
    <w:rsid w:val="00C06653"/>
    <w:rsid w:val="00C256E4"/>
    <w:rsid w:val="00D56E03"/>
    <w:rsid w:val="00DD33F4"/>
    <w:rsid w:val="00DF0FF7"/>
    <w:rsid w:val="00EF33E0"/>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2020-07-20T08:01:00Z</dcterms:created>
  <dcterms:modified xsi:type="dcterms:W3CDTF">2020-07-20T08:01:00Z</dcterms:modified>
</cp:coreProperties>
</file>